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D9" w:rsidRPr="00FE2956" w:rsidRDefault="004932D9" w:rsidP="004932D9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r w:rsidRPr="00FE295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:rsidR="004932D9" w:rsidRDefault="004932D9" w:rsidP="004932D9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932D9" w:rsidRDefault="004932D9" w:rsidP="004932D9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АДМИНИСТРАЦИИ СЕЛЬСКОГО ПОСЕЛЕНИЯ</w:t>
      </w:r>
    </w:p>
    <w:p w:rsidR="004932D9" w:rsidRDefault="004932D9" w:rsidP="004932D9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ЕЛЕЦ-МАЛАНИНСКИЙ СЕЛЬСОВЕТ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br/>
        <w:t xml:space="preserve">ХЛЕВЕНСКОГО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МУНИЦИПАЛЬНОГО РАЙОНА</w:t>
      </w:r>
    </w:p>
    <w:p w:rsidR="004932D9" w:rsidRDefault="004932D9" w:rsidP="004932D9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ЛИПЕЦКОЙ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ОБЛАСТИ РОССИЙСКОЙ ФЕДЕРАЦИИ</w:t>
      </w:r>
    </w:p>
    <w:p w:rsidR="004932D9" w:rsidRPr="004932D9" w:rsidRDefault="004932D9" w:rsidP="004932D9">
      <w:pPr>
        <w:shd w:val="clear" w:color="auto" w:fill="FFFFFF"/>
        <w:tabs>
          <w:tab w:val="left" w:pos="2064"/>
        </w:tabs>
        <w:spacing w:after="0" w:line="240" w:lineRule="auto"/>
        <w:ind w:left="197" w:hanging="197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4932D9" w:rsidRPr="00AE299C" w:rsidRDefault="004932D9" w:rsidP="004932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AE29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с. </w:t>
      </w:r>
      <w:proofErr w:type="spellStart"/>
      <w:r>
        <w:rPr>
          <w:rFonts w:ascii="Times New Roman" w:hAnsi="Times New Roman"/>
          <w:sz w:val="28"/>
          <w:szCs w:val="28"/>
        </w:rPr>
        <w:t>Елец-Маланино</w:t>
      </w:r>
      <w:proofErr w:type="spellEnd"/>
      <w:r w:rsidRPr="00AE299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E299C">
        <w:rPr>
          <w:rFonts w:ascii="Times New Roman" w:hAnsi="Times New Roman"/>
          <w:sz w:val="28"/>
          <w:szCs w:val="28"/>
        </w:rPr>
        <w:t xml:space="preserve">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415215" w:rsidRPr="00415215" w:rsidRDefault="00415215" w:rsidP="0041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Pr="004932D9" w:rsidRDefault="00442775" w:rsidP="0049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согласования и утверждения уставов казачьих обществ, создаваемых (действующих) на территории сельского поселения </w:t>
      </w:r>
      <w:r w:rsidR="004932D9" w:rsidRPr="0049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Елец-Маланинский</w:t>
      </w:r>
      <w:r w:rsidRPr="0049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Хлевенского муниципального района</w:t>
      </w:r>
      <w:r w:rsidR="004932D9" w:rsidRPr="0049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Липецкой области</w:t>
      </w:r>
    </w:p>
    <w:p w:rsidR="00442775" w:rsidRPr="00442775" w:rsidRDefault="00442775" w:rsidP="0044277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05.12.2005 № 154-ФЗ «О государственной службе российского казачества», Указом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 и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обществ»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932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775" w:rsidRPr="00442775" w:rsidRDefault="00442775" w:rsidP="0044277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Default="00442775" w:rsidP="0044277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ПОСТАНОВЛЯЕТ:</w:t>
      </w:r>
    </w:p>
    <w:p w:rsidR="00442775" w:rsidRPr="00442775" w:rsidRDefault="00442775" w:rsidP="0044277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932D9" w:rsidRDefault="004932D9" w:rsidP="00493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2775" w:rsidRPr="0049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согласования и утверждения уставов казачьих обществ, создаваемых (действующих) на территории сельского поселения </w:t>
      </w:r>
      <w:r w:rsidRPr="004932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442775" w:rsidRPr="0049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Хлевенского муниципального района Липецкой области.</w:t>
      </w:r>
    </w:p>
    <w:p w:rsidR="00442775" w:rsidRPr="00442775" w:rsidRDefault="004932D9" w:rsidP="00493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299C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AE299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</w:t>
      </w:r>
      <w:r w:rsidR="00A4415F">
        <w:rPr>
          <w:rFonts w:ascii="Times New Roman" w:hAnsi="Times New Roman"/>
          <w:sz w:val="28"/>
          <w:szCs w:val="28"/>
        </w:rPr>
        <w:t>.</w:t>
      </w:r>
    </w:p>
    <w:p w:rsidR="00442775" w:rsidRPr="00442775" w:rsidRDefault="004932D9" w:rsidP="00493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42775" w:rsidRPr="00442775" w:rsidRDefault="00442775" w:rsidP="004427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Default="00442775" w:rsidP="004427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2D9" w:rsidRDefault="004932D9" w:rsidP="004427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2D9" w:rsidRPr="00442775" w:rsidRDefault="004932D9" w:rsidP="004427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2D9" w:rsidRDefault="00442775" w:rsidP="0044277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932D9" w:rsidRDefault="00442775" w:rsidP="0044277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42775" w:rsidRPr="00442775" w:rsidRDefault="004932D9" w:rsidP="0044277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И.Жаркова</w:t>
      </w:r>
      <w:proofErr w:type="spellEnd"/>
    </w:p>
    <w:p w:rsidR="00442775" w:rsidRPr="00442775" w:rsidRDefault="00442775" w:rsidP="0044277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D9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962" w:rsidRDefault="008E1962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D9" w:rsidRDefault="004932D9" w:rsidP="0049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Pr="004932D9" w:rsidRDefault="00442775" w:rsidP="004932D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4932D9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администрации сельского поселения </w:t>
      </w:r>
      <w:r w:rsidR="004932D9" w:rsidRPr="004932D9">
        <w:rPr>
          <w:rFonts w:ascii="Times New Roman" w:eastAsia="Times New Roman" w:hAnsi="Times New Roman" w:cs="Times New Roman"/>
          <w:lang w:eastAsia="ru-RU"/>
        </w:rPr>
        <w:t>Елец-Маланинский</w:t>
      </w:r>
      <w:r w:rsidRPr="004932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32D9">
        <w:rPr>
          <w:rFonts w:ascii="Times New Roman" w:eastAsia="Times New Roman" w:hAnsi="Times New Roman" w:cs="Times New Roman"/>
          <w:lang w:eastAsia="ru-RU"/>
        </w:rPr>
        <w:lastRenderedPageBreak/>
        <w:t xml:space="preserve">сельсовет Хлевенского муниципального района Липецкой области </w:t>
      </w:r>
    </w:p>
    <w:p w:rsidR="00442775" w:rsidRPr="004932D9" w:rsidRDefault="00442775" w:rsidP="004932D9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4932D9">
        <w:rPr>
          <w:rFonts w:ascii="Times New Roman" w:eastAsia="Times New Roman" w:hAnsi="Times New Roman" w:cs="Times New Roman"/>
          <w:lang w:eastAsia="ru-RU"/>
        </w:rPr>
        <w:t>от_____________________№______</w:t>
      </w: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932D9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согласования и утверждения уставов казачьих обществ, создаваемых (действующих) на территории сельского поселения </w:t>
      </w:r>
    </w:p>
    <w:p w:rsidR="00442775" w:rsidRPr="00442775" w:rsidRDefault="004932D9" w:rsidP="004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Елец-Маланинский</w:t>
      </w:r>
      <w:r w:rsidR="00442775"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Хлевенского муниципального района Липецкой области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согласования и утверждения уставов казачьих обществ, создаваемых (действующих)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муниципального района Липецкой области (далее - Положение) определяет перечень документов, необходимых для утверждения устава районного (юртового, станичного, хуторского) казачьего общества, создаваемого (действующего)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области, сроки и порядок их рассмотрения, порядок принятия решения об</w:t>
      </w:r>
      <w:proofErr w:type="gramEnd"/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казачьего общества. 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районного (юртового, станичного, хуторского) казачьего общества, создаваемого (действующего)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муниципального района Липецкой области (далее - казачье общество), утверждается постановлением администрации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(далее - постановление) после его согласования с лицами, определенными пунктами 2 - 6 Типового положения о согласовании и утверждении уставов казачьих обществ, утвержденного приказом Федерального агентства по делам национальностей</w:t>
      </w:r>
      <w:proofErr w:type="gramEnd"/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06.04.2020 № 45.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уставов казачьих обществ осуществляется после:</w:t>
      </w:r>
    </w:p>
    <w:p w:rsidR="00442775" w:rsidRPr="00442775" w:rsidRDefault="008E1962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8E1962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муниципального района Липецкой области представление о согласовании устава казачьего общества. </w:t>
      </w:r>
      <w:r w:rsidR="008E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прилагаются: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некоммерческих организаций, а также уставом казачьего общества;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 в новой редакции.</w:t>
      </w:r>
    </w:p>
    <w:p w:rsidR="008E1962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муниципального района Липецкой области представление о согласовании устава казачьего общества. </w:t>
      </w:r>
      <w:proofErr w:type="gramEnd"/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прилагаются: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</w:t>
      </w:r>
      <w:r w:rsidR="006B434F" w:rsidRP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Хлевенского муниципального района Липецкой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представленных для согласования устава казачьего общества документов и принятие по ним решения о согласовании либо об отказе в согласовании устава казачьего общества осуществляется главой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муниципального района Липецкой области в течение 14 календарных дней со дня поступления указанных документов. О принятом решении глава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муниципального района Липецкой области информирует атамана казачьего общества либо уполномоченное им лицо в письменной форме в течение 5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календарных дней со дня принятия указанного решения.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устава казачьего общества оформляется служебным письмом, подписанным главой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932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согласовании устава действующего казачьего общества являются: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согласовании устава создаваемого казачьего общества являются: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согласовании устава казачьего общества не является препятствием для повторного направления главе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 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 согласовании устава казачьего общества и документов, предусмотренные пунктами 4 и 5 настоящего Положения, и принятие по этому представлению решения осуществляются в порядке, предусмотренном пунктами 5 - 10 настоящего Положения.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Уставы хуторских казачьих обществ, создаваемых (действующих)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Липецкой области утверждаются постановлением администрации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области.</w:t>
      </w:r>
    </w:p>
    <w:p w:rsidR="008E1962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 представление об утверждении устава казачьего общества.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прилагаются: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писем о согласовании устава казачьего общества с атаманом районного (юртового) либо окружного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Липецкой области);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8E1962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Хлевенского муниципального района Липецкой области представление об утверждении устава казачьего общества. 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прилагаются: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писем о согласовании устава казачьего общества с атаманом районного (юртового) либо окружного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Липецкой области);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пунктах 13 и 14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для утверждения устава казачьего общества документов и принятие по ним решения производится в течение 30 календарных дней со дня поступления указанных документов.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срока, указанного в абзаце первом настоящего пункта,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13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создаваемого казачьего общества являются: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8E1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442775" w:rsidRPr="00442775" w:rsidRDefault="004932D9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утверждении устава казачьего общества не является препятствием для повторного направления главе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Елец-Маланинский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 муниципального района Липецкой области представления об утверждении устава казачьего общества и 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442775" w:rsidRPr="00442775" w:rsidRDefault="008E1962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 13 и 14 настоящего Положения, и принятие по этому представлению решения осуществляются в порядке, предусмотренном пунктами 13 - 18 настоящего Положения.</w:t>
      </w:r>
    </w:p>
    <w:p w:rsidR="00442775" w:rsidRPr="00442775" w:rsidRDefault="008E1962" w:rsidP="008E1962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устава казачьего общества и документов, предусмотренных пунктами 13 и 14 настоящего Положения, не ограничено.</w:t>
      </w:r>
    </w:p>
    <w:p w:rsidR="00442775" w:rsidRPr="00442775" w:rsidRDefault="008E1962" w:rsidP="008E196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утверждаемого устава казачьего общества рекомендуется указывать:</w:t>
      </w:r>
    </w:p>
    <w:p w:rsidR="00442775" w:rsidRPr="00442775" w:rsidRDefault="00442775" w:rsidP="008E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УСТАВ (прописными буквами) и полное наименование казачьего общества;</w:t>
      </w:r>
    </w:p>
    <w:p w:rsidR="00442775" w:rsidRPr="00442775" w:rsidRDefault="00442775" w:rsidP="008E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42775" w:rsidRPr="00442775" w:rsidRDefault="00442775" w:rsidP="008E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42775" w:rsidRPr="00442775" w:rsidRDefault="00442775" w:rsidP="008E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утверждения.</w:t>
      </w:r>
      <w:proofErr w:type="gramEnd"/>
    </w:p>
    <w:p w:rsidR="00442775" w:rsidRPr="00442775" w:rsidRDefault="00442775" w:rsidP="008E1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Рекомендуемый образец титульного листа устава казачьего общества приведен в приложении к настоящему Положению.</w:t>
      </w:r>
    </w:p>
    <w:p w:rsidR="00442775" w:rsidRPr="00442775" w:rsidRDefault="00442775" w:rsidP="006B434F">
      <w:pPr>
        <w:spacing w:after="160" w:line="259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5549"/>
      </w:tblGrid>
      <w:tr w:rsidR="00442775" w:rsidRPr="00442775" w:rsidTr="001C4BC5">
        <w:trPr>
          <w:trHeight w:val="24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442775" w:rsidRPr="008E1962" w:rsidRDefault="00442775" w:rsidP="008E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96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Положению о порядке согласования и утверждения уставов казачьих обществ, создаваемых (действующих) на территории </w:t>
            </w:r>
            <w:r w:rsidR="00D5262A" w:rsidRPr="008E196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r w:rsidR="004932D9" w:rsidRPr="008E1962">
              <w:rPr>
                <w:rFonts w:ascii="Times New Roman" w:eastAsia="Times New Roman" w:hAnsi="Times New Roman" w:cs="Times New Roman"/>
                <w:lang w:eastAsia="ru-RU"/>
              </w:rPr>
              <w:t>Елец-Маланинский</w:t>
            </w:r>
            <w:r w:rsidR="00D5262A" w:rsidRPr="008E196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</w:t>
            </w:r>
            <w:r w:rsidRPr="008E1962">
              <w:rPr>
                <w:rFonts w:ascii="Times New Roman" w:eastAsia="Times New Roman" w:hAnsi="Times New Roman" w:cs="Times New Roman"/>
                <w:lang w:eastAsia="ru-RU"/>
              </w:rPr>
              <w:t>Хлевенского муниципального района Липецкой области</w:t>
            </w:r>
          </w:p>
        </w:tc>
      </w:tr>
    </w:tbl>
    <w:p w:rsidR="00442775" w:rsidRPr="00442775" w:rsidRDefault="00442775" w:rsidP="0044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775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442775" w:rsidRPr="00442775" w:rsidRDefault="00442775" w:rsidP="0044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775">
        <w:rPr>
          <w:rFonts w:ascii="Times New Roman" w:eastAsia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442775" w:rsidRPr="00442775" w:rsidRDefault="00442775" w:rsidP="004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7"/>
        <w:gridCol w:w="4820"/>
      </w:tblGrid>
      <w:tr w:rsidR="00442775" w:rsidRPr="00442775" w:rsidTr="008E1962">
        <w:trPr>
          <w:trHeight w:val="20"/>
        </w:trPr>
        <w:tc>
          <w:tcPr>
            <w:tcW w:w="5307" w:type="dxa"/>
          </w:tcPr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442775" w:rsidRPr="00442775" w:rsidRDefault="00442775" w:rsidP="008E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D21BBD" w:rsidRDefault="00442775" w:rsidP="008E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D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493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Елец-Маланинский</w:t>
            </w:r>
            <w:r w:rsidR="00D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Хлевенского муниципального района </w:t>
            </w:r>
          </w:p>
          <w:p w:rsidR="00D21BBD" w:rsidRPr="00442775" w:rsidRDefault="00442775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Липецкой области</w:t>
            </w:r>
          </w:p>
          <w:p w:rsidR="00442775" w:rsidRPr="00442775" w:rsidRDefault="00442775" w:rsidP="008E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___________№ ____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775" w:rsidRPr="00442775" w:rsidRDefault="00442775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2775" w:rsidRPr="00442775" w:rsidRDefault="00442775" w:rsidP="008E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442775" w:rsidRPr="00442775" w:rsidRDefault="00442775" w:rsidP="008E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775" w:rsidRPr="00442775" w:rsidRDefault="00442775" w:rsidP="00D2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21B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  <w:p w:rsidR="00442775" w:rsidRPr="00442775" w:rsidRDefault="00442775" w:rsidP="008E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775" w:rsidRPr="00442775" w:rsidRDefault="00442775" w:rsidP="00D2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от _____________№_____</w:t>
            </w:r>
            <w:r w:rsidR="00D21BBD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13"/>
      </w:tblGrid>
      <w:tr w:rsidR="00442775" w:rsidRPr="00442775" w:rsidTr="008E1962">
        <w:trPr>
          <w:trHeight w:val="353"/>
        </w:trPr>
        <w:tc>
          <w:tcPr>
            <w:tcW w:w="9613" w:type="dxa"/>
            <w:hideMark/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</w:p>
        </w:tc>
      </w:tr>
      <w:tr w:rsidR="00442775" w:rsidRPr="00442775" w:rsidTr="008E1962">
        <w:trPr>
          <w:trHeight w:val="366"/>
        </w:trPr>
        <w:tc>
          <w:tcPr>
            <w:tcW w:w="9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775" w:rsidRPr="00442775" w:rsidTr="008E1962">
        <w:trPr>
          <w:trHeight w:val="366"/>
        </w:trPr>
        <w:tc>
          <w:tcPr>
            <w:tcW w:w="9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775" w:rsidRPr="00442775" w:rsidRDefault="00442775" w:rsidP="008E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казачьего общества)</w:t>
            </w:r>
          </w:p>
        </w:tc>
      </w:tr>
      <w:tr w:rsidR="00442775" w:rsidRPr="00442775" w:rsidTr="008E1962">
        <w:trPr>
          <w:trHeight w:val="2184"/>
        </w:trPr>
        <w:tc>
          <w:tcPr>
            <w:tcW w:w="9613" w:type="dxa"/>
          </w:tcPr>
          <w:p w:rsid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962" w:rsidRDefault="008E1962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962" w:rsidRDefault="008E1962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962" w:rsidRDefault="008E1962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962" w:rsidRDefault="008E1962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962" w:rsidRPr="00442775" w:rsidRDefault="008E1962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775" w:rsidRPr="00442775" w:rsidTr="008E1962">
        <w:trPr>
          <w:trHeight w:val="366"/>
        </w:trPr>
        <w:tc>
          <w:tcPr>
            <w:tcW w:w="9613" w:type="dxa"/>
            <w:hideMark/>
          </w:tcPr>
          <w:p w:rsidR="00442775" w:rsidRPr="00442775" w:rsidRDefault="00442775" w:rsidP="008E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</w:tbl>
    <w:p w:rsidR="00442775" w:rsidRPr="00442775" w:rsidRDefault="00442775" w:rsidP="0044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2775" w:rsidRPr="00442775" w:rsidSect="008E19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8CA"/>
    <w:multiLevelType w:val="hybridMultilevel"/>
    <w:tmpl w:val="118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58134C"/>
    <w:multiLevelType w:val="multilevel"/>
    <w:tmpl w:val="40766C5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4FAA6383"/>
    <w:multiLevelType w:val="hybridMultilevel"/>
    <w:tmpl w:val="B8D0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33771"/>
    <w:multiLevelType w:val="hybridMultilevel"/>
    <w:tmpl w:val="7AC0BA16"/>
    <w:lvl w:ilvl="0" w:tplc="49EA21E4">
      <w:start w:val="1"/>
      <w:numFmt w:val="decimal"/>
      <w:lvlText w:val="%1."/>
      <w:lvlJc w:val="left"/>
      <w:pPr>
        <w:ind w:left="34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E3D"/>
    <w:rsid w:val="00242030"/>
    <w:rsid w:val="002B4017"/>
    <w:rsid w:val="00415215"/>
    <w:rsid w:val="00441815"/>
    <w:rsid w:val="00442775"/>
    <w:rsid w:val="00454A8A"/>
    <w:rsid w:val="004932D9"/>
    <w:rsid w:val="005A107F"/>
    <w:rsid w:val="006A0612"/>
    <w:rsid w:val="006B434F"/>
    <w:rsid w:val="006E280E"/>
    <w:rsid w:val="00723715"/>
    <w:rsid w:val="007D10AF"/>
    <w:rsid w:val="008E1962"/>
    <w:rsid w:val="009C0ABB"/>
    <w:rsid w:val="00A4415F"/>
    <w:rsid w:val="00A53875"/>
    <w:rsid w:val="00AB7AF9"/>
    <w:rsid w:val="00AF0D2C"/>
    <w:rsid w:val="00B04EE5"/>
    <w:rsid w:val="00BC41E1"/>
    <w:rsid w:val="00C21E3D"/>
    <w:rsid w:val="00C67DAD"/>
    <w:rsid w:val="00D21BBD"/>
    <w:rsid w:val="00D5262A"/>
    <w:rsid w:val="00DA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715"/>
  </w:style>
  <w:style w:type="paragraph" w:styleId="12">
    <w:name w:val="heading 1"/>
    <w:basedOn w:val="a0"/>
    <w:link w:val="13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C41E1"/>
    <w:rPr>
      <w:color w:val="0000FF"/>
      <w:u w:val="single"/>
    </w:rPr>
  </w:style>
  <w:style w:type="character" w:styleId="a6">
    <w:name w:val="Strong"/>
    <w:basedOn w:val="a1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0"/>
    <w:link w:val="a8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A107F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41521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41521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41521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41521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41521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41521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2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493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link w:val="13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C41E1"/>
    <w:rPr>
      <w:color w:val="0000FF"/>
      <w:u w:val="single"/>
    </w:rPr>
  </w:style>
  <w:style w:type="character" w:styleId="a6">
    <w:name w:val="Strong"/>
    <w:basedOn w:val="a1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0"/>
    <w:link w:val="a8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A107F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41521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41521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41521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41521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41521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41521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2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4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580903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757649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0172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601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134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208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09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21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2022-11-24T06:08:00Z</cp:lastPrinted>
  <dcterms:created xsi:type="dcterms:W3CDTF">2022-11-24T11:18:00Z</dcterms:created>
  <dcterms:modified xsi:type="dcterms:W3CDTF">2022-11-24T12:03:00Z</dcterms:modified>
</cp:coreProperties>
</file>