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C8" w:rsidRPr="003135F9" w:rsidRDefault="003340C8" w:rsidP="003340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ЗАКЛЮЧЕНИЕ</w:t>
      </w:r>
    </w:p>
    <w:p w:rsidR="003340C8" w:rsidRDefault="003340C8" w:rsidP="00334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 </w:t>
      </w:r>
    </w:p>
    <w:p w:rsidR="003340C8" w:rsidRPr="003135F9" w:rsidRDefault="003340C8" w:rsidP="00334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C8" w:rsidRPr="00A63AA9" w:rsidRDefault="003340C8" w:rsidP="003340C8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63A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63AA9">
        <w:rPr>
          <w:rFonts w:ascii="Times New Roman" w:hAnsi="Times New Roman" w:cs="Times New Roman"/>
          <w:sz w:val="28"/>
          <w:szCs w:val="28"/>
        </w:rPr>
        <w:t xml:space="preserve"> декабря 2015 г.</w:t>
      </w:r>
    </w:p>
    <w:p w:rsidR="003340C8" w:rsidRPr="003135F9" w:rsidRDefault="003340C8" w:rsidP="003340C8">
      <w:pPr>
        <w:tabs>
          <w:tab w:val="left" w:pos="-426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340C8" w:rsidRPr="003135F9" w:rsidRDefault="003340C8" w:rsidP="00334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ab/>
        <w:t>1.Основания проведения публичных слушаний.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проведены в соответствии  со статьями 28, 31, 32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сельсовет, 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A63AA9">
        <w:rPr>
          <w:rFonts w:ascii="Times New Roman" w:hAnsi="Times New Roman" w:cs="Times New Roman"/>
          <w:sz w:val="28"/>
          <w:szCs w:val="28"/>
        </w:rPr>
        <w:t xml:space="preserve">№ 85/1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63AA9">
        <w:rPr>
          <w:rFonts w:ascii="Times New Roman" w:hAnsi="Times New Roman" w:cs="Times New Roman"/>
          <w:sz w:val="28"/>
          <w:szCs w:val="28"/>
        </w:rPr>
        <w:t xml:space="preserve"> октября</w:t>
      </w:r>
      <w:proofErr w:type="gramEnd"/>
      <w:r w:rsidRPr="00A63AA9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9C60FD">
        <w:rPr>
          <w:rFonts w:ascii="Times New Roman" w:hAnsi="Times New Roman" w:cs="Times New Roman"/>
          <w:sz w:val="28"/>
          <w:szCs w:val="28"/>
        </w:rPr>
        <w:t xml:space="preserve">  Правил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2.Общие  сведения о проектах, представленных на публичных слушаниях.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Территория разработки: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Заказчик: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CD355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D355B">
        <w:rPr>
          <w:rFonts w:ascii="Times New Roman" w:hAnsi="Times New Roman" w:cs="Times New Roman"/>
          <w:sz w:val="28"/>
          <w:szCs w:val="28"/>
        </w:rPr>
        <w:t>Гипрозем</w:t>
      </w:r>
      <w:proofErr w:type="spellEnd"/>
      <w:r w:rsidR="00CD355B">
        <w:rPr>
          <w:rFonts w:ascii="Times New Roman" w:hAnsi="Times New Roman" w:cs="Times New Roman"/>
          <w:sz w:val="28"/>
          <w:szCs w:val="28"/>
        </w:rPr>
        <w:t>»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3.Форма оповещения о проведении публичных слушаний.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Обнародование извещения о проведении публичных слушаний путем размещения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4.Участники публичных слушаний: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lastRenderedPageBreak/>
        <w:t xml:space="preserve">-жители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области;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-представители партий;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области;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-депутаты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5.Сведения 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35F9">
        <w:rPr>
          <w:rFonts w:ascii="Times New Roman" w:hAnsi="Times New Roman" w:cs="Times New Roman"/>
          <w:sz w:val="28"/>
          <w:szCs w:val="28"/>
        </w:rPr>
        <w:t xml:space="preserve">оведении экспозиции материалов </w:t>
      </w:r>
      <w:r w:rsidR="00CD35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Экспозиция демонстрационных материалов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3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355B">
        <w:rPr>
          <w:rFonts w:ascii="Times New Roman" w:hAnsi="Times New Roman" w:cs="Times New Roman"/>
          <w:sz w:val="28"/>
          <w:szCs w:val="28"/>
        </w:rPr>
        <w:t>х</w:t>
      </w:r>
      <w:r w:rsidRPr="003135F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размещалась в соответствии с действующими требованиями.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В период проведения экспозиции были выставлены демонстрационные материалы Правил  землепользования и застройки.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Основные материалы Правил землепользования и застройки (карты-схемы) размещены на официальном сайте администрации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6.Сведения о проведении публичных слушаний.</w:t>
      </w:r>
      <w:bookmarkStart w:id="0" w:name="_GoBack"/>
      <w:bookmarkEnd w:id="0"/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№ 85/1 от 15</w:t>
      </w:r>
      <w:r w:rsidRPr="00A63AA9">
        <w:rPr>
          <w:rFonts w:ascii="Times New Roman" w:hAnsi="Times New Roman" w:cs="Times New Roman"/>
          <w:sz w:val="28"/>
          <w:szCs w:val="28"/>
        </w:rPr>
        <w:t xml:space="preserve"> октября 2015 года</w:t>
      </w:r>
      <w:r w:rsidRPr="003135F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35F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A63A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63AA9">
        <w:rPr>
          <w:rFonts w:ascii="Times New Roman" w:hAnsi="Times New Roman" w:cs="Times New Roman"/>
          <w:sz w:val="28"/>
          <w:szCs w:val="28"/>
        </w:rPr>
        <w:t xml:space="preserve"> декабря 2015 г.</w:t>
      </w:r>
      <w:r w:rsidRPr="003135F9">
        <w:rPr>
          <w:rFonts w:ascii="Times New Roman" w:hAnsi="Times New Roman" w:cs="Times New Roman"/>
          <w:sz w:val="28"/>
          <w:szCs w:val="28"/>
        </w:rPr>
        <w:t xml:space="preserve"> в 11 часов 00 минут в здании администрации сельского поселения, расположенном по адресу;</w:t>
      </w:r>
      <w:proofErr w:type="gramEnd"/>
      <w:r w:rsidRPr="003135F9">
        <w:rPr>
          <w:rFonts w:ascii="Times New Roman" w:hAnsi="Times New Roman" w:cs="Times New Roman"/>
          <w:sz w:val="28"/>
          <w:szCs w:val="28"/>
        </w:rPr>
        <w:t xml:space="preserve"> Липецкая область,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313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орожная</w:t>
      </w:r>
      <w:r w:rsidRPr="003135F9">
        <w:rPr>
          <w:rFonts w:ascii="Times New Roman" w:hAnsi="Times New Roman" w:cs="Times New Roman"/>
          <w:sz w:val="28"/>
          <w:szCs w:val="28"/>
        </w:rPr>
        <w:t>, д.9.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Общее количество присутствующих граждан на публичных слушаниях: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135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начальника  отдела строительства и архитектуры администрации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Березнева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П.В. с демонстрацией схем по материалам проектов участникам публичных слушаний, даны разъяснения и ответы на вопросы.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7.Замечаний 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не поступало.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8.Сведения о протоколе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35F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области: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 </w:t>
      </w:r>
      <w:r w:rsidRPr="00A63AA9">
        <w:rPr>
          <w:rFonts w:ascii="Times New Roman" w:hAnsi="Times New Roman" w:cs="Times New Roman"/>
          <w:sz w:val="28"/>
          <w:szCs w:val="28"/>
        </w:rPr>
        <w:t>14.12.15 г.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9.Выводы и рекомендации: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9">
        <w:rPr>
          <w:rFonts w:ascii="Times New Roman" w:hAnsi="Times New Roman" w:cs="Times New Roman"/>
          <w:sz w:val="28"/>
          <w:szCs w:val="28"/>
        </w:rPr>
        <w:t xml:space="preserve">1.Процедура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35F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соблюдена и соответствует требованиям действующего законодательства Российской Федерации; в связи с этим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35F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считать состоявшимися.</w:t>
      </w:r>
      <w:proofErr w:type="gramEnd"/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2.В целом </w:t>
      </w:r>
      <w:r>
        <w:rPr>
          <w:rFonts w:ascii="Times New Roman" w:hAnsi="Times New Roman" w:cs="Times New Roman"/>
          <w:sz w:val="28"/>
          <w:szCs w:val="28"/>
        </w:rPr>
        <w:t xml:space="preserve">проект Правил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получил положительную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>оценку.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3.По результатам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35F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направить проект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135F9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5F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135F9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сельсовет для дальнейшего утверждения.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4.Обнародовать настоящее заключение в порядке, установленном для официального обнародования правовых актов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Елец-Маланинский</w:t>
      </w:r>
      <w:proofErr w:type="spellEnd"/>
      <w:r w:rsidRPr="003135F9">
        <w:rPr>
          <w:rFonts w:ascii="Times New Roman" w:hAnsi="Times New Roman" w:cs="Times New Roman"/>
          <w:sz w:val="28"/>
          <w:szCs w:val="28"/>
        </w:rPr>
        <w:t xml:space="preserve">  сельсовет. 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</w:t>
      </w:r>
      <w:r>
        <w:rPr>
          <w:rFonts w:ascii="Times New Roman" w:hAnsi="Times New Roman" w:cs="Times New Roman"/>
          <w:sz w:val="28"/>
          <w:szCs w:val="28"/>
        </w:rPr>
        <w:t>В.С.Левыкин</w:t>
      </w: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0C8" w:rsidRPr="003135F9" w:rsidRDefault="003340C8" w:rsidP="003340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Н.М.Журавлева</w:t>
      </w:r>
    </w:p>
    <w:p w:rsidR="003340C8" w:rsidRPr="003135F9" w:rsidRDefault="003340C8" w:rsidP="00334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C8" w:rsidRPr="003135F9" w:rsidRDefault="003340C8" w:rsidP="00334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C8" w:rsidRPr="003135F9" w:rsidRDefault="003340C8" w:rsidP="00334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C8" w:rsidRPr="003135F9" w:rsidRDefault="003340C8" w:rsidP="003340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CA" w:rsidRDefault="007124CA"/>
    <w:sectPr w:rsidR="007124CA" w:rsidSect="000F27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340C8"/>
    <w:rsid w:val="001307B3"/>
    <w:rsid w:val="003340C8"/>
    <w:rsid w:val="007124CA"/>
    <w:rsid w:val="00CD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4491</Characters>
  <Application>Microsoft Office Word</Application>
  <DocSecurity>0</DocSecurity>
  <Lines>37</Lines>
  <Paragraphs>10</Paragraphs>
  <ScaleCrop>false</ScaleCrop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dcterms:created xsi:type="dcterms:W3CDTF">2016-10-28T08:33:00Z</dcterms:created>
  <dcterms:modified xsi:type="dcterms:W3CDTF">2016-10-31T07:33:00Z</dcterms:modified>
</cp:coreProperties>
</file>